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04" w:rsidRPr="0060778F" w:rsidRDefault="00683ED7" w:rsidP="002B4EB3">
      <w:pPr>
        <w:spacing w:after="60" w:line="240" w:lineRule="auto"/>
        <w:jc w:val="center"/>
        <w:rPr>
          <w:b/>
          <w:bCs/>
          <w:rtl/>
        </w:rPr>
      </w:pPr>
      <w:r w:rsidRPr="0060778F">
        <w:rPr>
          <w:rFonts w:hint="cs"/>
          <w:b/>
          <w:bCs/>
          <w:rtl/>
        </w:rPr>
        <w:t xml:space="preserve">مسار التقييم الثاني </w:t>
      </w:r>
      <w:r w:rsidRPr="0060778F">
        <w:rPr>
          <w:b/>
          <w:bCs/>
          <w:rtl/>
        </w:rPr>
        <w:t>–</w:t>
      </w:r>
      <w:r w:rsidRPr="0060778F">
        <w:rPr>
          <w:rFonts w:hint="cs"/>
          <w:b/>
          <w:bCs/>
          <w:rtl/>
        </w:rPr>
        <w:t xml:space="preserve"> تقديم الامتحان النهائي</w:t>
      </w:r>
    </w:p>
    <w:p w:rsidR="00683ED7" w:rsidRPr="0060778F" w:rsidRDefault="00683ED7" w:rsidP="002B4EB3">
      <w:pPr>
        <w:spacing w:after="60" w:line="240" w:lineRule="auto"/>
        <w:jc w:val="center"/>
        <w:rPr>
          <w:b/>
          <w:bCs/>
        </w:rPr>
      </w:pPr>
      <w:r w:rsidRPr="0060778F">
        <w:rPr>
          <w:b/>
          <w:bCs/>
        </w:rPr>
        <w:t>Second Evaluation path – Enrolling for final examination</w:t>
      </w:r>
    </w:p>
    <w:p w:rsidR="00683ED7" w:rsidRPr="0060778F" w:rsidRDefault="00683ED7" w:rsidP="00AC4A82">
      <w:pPr>
        <w:pStyle w:val="ListParagraph"/>
        <w:numPr>
          <w:ilvl w:val="0"/>
          <w:numId w:val="2"/>
        </w:numPr>
        <w:bidi/>
        <w:rPr>
          <w:sz w:val="18"/>
          <w:szCs w:val="18"/>
        </w:rPr>
      </w:pPr>
      <w:r w:rsidRPr="0024130D">
        <w:rPr>
          <w:rFonts w:hint="cs"/>
          <w:sz w:val="18"/>
          <w:szCs w:val="18"/>
          <w:u w:val="single"/>
          <w:rtl/>
        </w:rPr>
        <w:t>ملاحظة:</w:t>
      </w:r>
      <w:r w:rsidRPr="0060778F">
        <w:rPr>
          <w:rFonts w:hint="cs"/>
          <w:sz w:val="18"/>
          <w:szCs w:val="18"/>
          <w:rtl/>
        </w:rPr>
        <w:t xml:space="preserve"> نظرا للظروف الطارئة واعلان المملكة الفترة الاحترازية للتحكم بانتشار </w:t>
      </w:r>
      <w:r w:rsidR="00AC4A82">
        <w:rPr>
          <w:rFonts w:hint="cs"/>
          <w:sz w:val="18"/>
          <w:szCs w:val="18"/>
          <w:rtl/>
        </w:rPr>
        <w:t>فايروس</w:t>
      </w:r>
      <w:r w:rsidRPr="0060778F">
        <w:rPr>
          <w:rFonts w:hint="cs"/>
          <w:sz w:val="18"/>
          <w:szCs w:val="18"/>
          <w:rtl/>
        </w:rPr>
        <w:t xml:space="preserve"> كورونا (كوفيد 19) </w:t>
      </w:r>
      <w:r w:rsidR="0060778F" w:rsidRPr="0060778F">
        <w:rPr>
          <w:rFonts w:hint="cs"/>
          <w:sz w:val="18"/>
          <w:szCs w:val="18"/>
          <w:rtl/>
        </w:rPr>
        <w:t>وتباعا له قرار مجلس الكل</w:t>
      </w:r>
      <w:r w:rsidR="0060778F">
        <w:rPr>
          <w:rFonts w:hint="cs"/>
          <w:sz w:val="18"/>
          <w:szCs w:val="18"/>
          <w:rtl/>
        </w:rPr>
        <w:t>ية الصادر في تاريخ 7 ابريل 2020، تم اعطاء الطالب فرصة اختيار المسار الثاني لتقديم الامتحان النهائي في الفصل اللاحق.</w:t>
      </w:r>
    </w:p>
    <w:p w:rsidR="00683ED7" w:rsidRPr="0060778F" w:rsidRDefault="0060778F" w:rsidP="0016733C">
      <w:pPr>
        <w:rPr>
          <w:sz w:val="18"/>
          <w:szCs w:val="18"/>
          <w:rtl/>
        </w:rPr>
      </w:pPr>
      <w:r w:rsidRPr="0060778F">
        <w:rPr>
          <w:sz w:val="18"/>
          <w:szCs w:val="18"/>
        </w:rPr>
        <w:t xml:space="preserve">• </w:t>
      </w:r>
      <w:bookmarkStart w:id="0" w:name="_GoBack"/>
      <w:r w:rsidRPr="0024130D">
        <w:rPr>
          <w:sz w:val="18"/>
          <w:szCs w:val="18"/>
          <w:u w:val="single"/>
        </w:rPr>
        <w:t>Note:</w:t>
      </w:r>
      <w:bookmarkEnd w:id="0"/>
      <w:r w:rsidRPr="0060778F">
        <w:rPr>
          <w:sz w:val="18"/>
          <w:szCs w:val="18"/>
        </w:rPr>
        <w:t xml:space="preserve"> Due to emergency conditions and the declaration of the Kingdom precautionary period to control the spread of the Corona</w:t>
      </w:r>
      <w:r w:rsidR="00CE162F">
        <w:rPr>
          <w:sz w:val="18"/>
          <w:szCs w:val="18"/>
        </w:rPr>
        <w:t xml:space="preserve"> virus</w:t>
      </w:r>
      <w:r w:rsidRPr="0060778F">
        <w:rPr>
          <w:sz w:val="18"/>
          <w:szCs w:val="18"/>
        </w:rPr>
        <w:t xml:space="preserve"> (COVID-19) and the College </w:t>
      </w:r>
      <w:r w:rsidR="00CE162F">
        <w:rPr>
          <w:sz w:val="18"/>
          <w:szCs w:val="18"/>
        </w:rPr>
        <w:t>Council</w:t>
      </w:r>
      <w:r w:rsidRPr="0060778F">
        <w:rPr>
          <w:sz w:val="18"/>
          <w:szCs w:val="18"/>
        </w:rPr>
        <w:t>'s decision issu</w:t>
      </w:r>
      <w:r>
        <w:rPr>
          <w:sz w:val="18"/>
          <w:szCs w:val="18"/>
        </w:rPr>
        <w:t xml:space="preserve">ed on April 7, 2020; </w:t>
      </w:r>
      <w:r w:rsidR="0024130D" w:rsidRPr="0060778F">
        <w:rPr>
          <w:sz w:val="18"/>
          <w:szCs w:val="18"/>
        </w:rPr>
        <w:t>the</w:t>
      </w:r>
      <w:r w:rsidRPr="0060778F">
        <w:rPr>
          <w:sz w:val="18"/>
          <w:szCs w:val="18"/>
        </w:rPr>
        <w:t xml:space="preserve"> student </w:t>
      </w:r>
      <w:r>
        <w:rPr>
          <w:sz w:val="18"/>
          <w:szCs w:val="18"/>
        </w:rPr>
        <w:t>is</w:t>
      </w:r>
      <w:r w:rsidRPr="0060778F">
        <w:rPr>
          <w:sz w:val="18"/>
          <w:szCs w:val="18"/>
        </w:rPr>
        <w:t xml:space="preserve"> given the opportunity to choose the second </w:t>
      </w:r>
      <w:r>
        <w:rPr>
          <w:sz w:val="18"/>
          <w:szCs w:val="18"/>
        </w:rPr>
        <w:t>evaluation path</w:t>
      </w:r>
      <w:r w:rsidR="00E03561">
        <w:rPr>
          <w:sz w:val="18"/>
          <w:szCs w:val="18"/>
        </w:rPr>
        <w:t>;</w:t>
      </w:r>
      <w:r w:rsidRPr="0060778F">
        <w:rPr>
          <w:sz w:val="18"/>
          <w:szCs w:val="18"/>
        </w:rPr>
        <w:t xml:space="preserve"> to </w:t>
      </w:r>
      <w:r>
        <w:rPr>
          <w:sz w:val="18"/>
          <w:szCs w:val="18"/>
        </w:rPr>
        <w:t>enroll for</w:t>
      </w:r>
      <w:r w:rsidRPr="0060778F">
        <w:rPr>
          <w:sz w:val="18"/>
          <w:szCs w:val="18"/>
        </w:rPr>
        <w:t xml:space="preserve"> the final exam in the next semester.</w:t>
      </w:r>
    </w:p>
    <w:tbl>
      <w:tblPr>
        <w:tblStyle w:val="TableGrid"/>
        <w:tblW w:w="11339" w:type="dxa"/>
        <w:tblInd w:w="-275" w:type="dxa"/>
        <w:tblLook w:val="04A0" w:firstRow="1" w:lastRow="0" w:firstColumn="1" w:lastColumn="0" w:noHBand="0" w:noVBand="1"/>
      </w:tblPr>
      <w:tblGrid>
        <w:gridCol w:w="990"/>
        <w:gridCol w:w="1041"/>
        <w:gridCol w:w="803"/>
        <w:gridCol w:w="586"/>
        <w:gridCol w:w="2249"/>
        <w:gridCol w:w="246"/>
        <w:gridCol w:w="2589"/>
        <w:gridCol w:w="666"/>
        <w:gridCol w:w="2169"/>
      </w:tblGrid>
      <w:tr w:rsidR="0060778F" w:rsidRPr="00BF5588" w:rsidTr="002B4EB3">
        <w:trPr>
          <w:trHeight w:val="440"/>
        </w:trPr>
        <w:tc>
          <w:tcPr>
            <w:tcW w:w="5915" w:type="dxa"/>
            <w:gridSpan w:val="6"/>
            <w:shd w:val="clear" w:color="auto" w:fill="A53010" w:themeFill="accent1"/>
            <w:vAlign w:val="center"/>
          </w:tcPr>
          <w:p w:rsidR="0060778F" w:rsidRPr="00BF5588" w:rsidRDefault="0060778F" w:rsidP="0060778F">
            <w:pPr>
              <w:rPr>
                <w:b/>
                <w:bCs/>
                <w:color w:val="FFFFFF" w:themeColor="background1"/>
              </w:rPr>
            </w:pPr>
            <w:r w:rsidRPr="00BF5588">
              <w:rPr>
                <w:b/>
                <w:bCs/>
                <w:color w:val="FFFFFF" w:themeColor="background1"/>
              </w:rPr>
              <w:t xml:space="preserve">First: </w:t>
            </w:r>
            <w:r>
              <w:rPr>
                <w:b/>
                <w:bCs/>
                <w:color w:val="FFFFFF" w:themeColor="background1"/>
              </w:rPr>
              <w:t>Student Information</w:t>
            </w:r>
          </w:p>
        </w:tc>
        <w:tc>
          <w:tcPr>
            <w:tcW w:w="5424" w:type="dxa"/>
            <w:gridSpan w:val="3"/>
            <w:shd w:val="clear" w:color="auto" w:fill="A53010" w:themeFill="accent1"/>
            <w:vAlign w:val="center"/>
          </w:tcPr>
          <w:p w:rsidR="0060778F" w:rsidRPr="00BF5588" w:rsidRDefault="0060778F" w:rsidP="0060778F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اولا: معلومات الطالب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shd w:val="clear" w:color="auto" w:fill="F39D86" w:themeFill="accent1" w:themeFillTint="66"/>
            <w:vAlign w:val="center"/>
          </w:tcPr>
          <w:p w:rsidR="00683ED7" w:rsidRPr="0034794E" w:rsidRDefault="00683ED7" w:rsidP="00683ED7">
            <w:pPr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7139" w:type="dxa"/>
            <w:gridSpan w:val="6"/>
            <w:vAlign w:val="center"/>
          </w:tcPr>
          <w:p w:rsidR="00683ED7" w:rsidRDefault="00683ED7" w:rsidP="00683ED7"/>
        </w:tc>
        <w:tc>
          <w:tcPr>
            <w:tcW w:w="2169" w:type="dxa"/>
            <w:shd w:val="clear" w:color="auto" w:fill="F39D86" w:themeFill="accent1" w:themeFillTint="66"/>
            <w:vAlign w:val="center"/>
          </w:tcPr>
          <w:p w:rsidR="00683ED7" w:rsidRPr="00683ED7" w:rsidRDefault="00683ED7" w:rsidP="00683ED7">
            <w:pPr>
              <w:rPr>
                <w:b/>
                <w:bCs/>
                <w:rtl/>
              </w:rPr>
            </w:pPr>
            <w:r w:rsidRPr="00683ED7">
              <w:rPr>
                <w:rFonts w:hint="cs"/>
                <w:b/>
                <w:bCs/>
                <w:rtl/>
              </w:rPr>
              <w:t>اسم الطالب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683ED7" w:rsidRDefault="00683ED7" w:rsidP="00683ED7">
            <w:r>
              <w:rPr>
                <w:b/>
                <w:bCs/>
              </w:rPr>
              <w:t>Student ID No.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  <w:vAlign w:val="center"/>
          </w:tcPr>
          <w:p w:rsidR="00683ED7" w:rsidRDefault="00683ED7" w:rsidP="00683ED7"/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683ED7" w:rsidRPr="00683ED7" w:rsidRDefault="00683ED7" w:rsidP="00683ED7">
            <w:pPr>
              <w:rPr>
                <w:b/>
                <w:bCs/>
              </w:rPr>
            </w:pPr>
            <w:r w:rsidRPr="00683ED7">
              <w:rPr>
                <w:rFonts w:hint="cs"/>
                <w:b/>
                <w:bCs/>
                <w:rtl/>
              </w:rPr>
              <w:t>الرقم الجامعي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shd w:val="clear" w:color="auto" w:fill="F39D86" w:themeFill="accent1" w:themeFillTint="66"/>
            <w:vAlign w:val="center"/>
          </w:tcPr>
          <w:p w:rsidR="00683ED7" w:rsidRPr="0034794E" w:rsidRDefault="00683ED7" w:rsidP="00683ED7">
            <w:pPr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7139" w:type="dxa"/>
            <w:gridSpan w:val="6"/>
            <w:vAlign w:val="center"/>
          </w:tcPr>
          <w:p w:rsidR="00683ED7" w:rsidRDefault="00683ED7" w:rsidP="00683ED7"/>
        </w:tc>
        <w:tc>
          <w:tcPr>
            <w:tcW w:w="2169" w:type="dxa"/>
            <w:shd w:val="clear" w:color="auto" w:fill="F39D86" w:themeFill="accent1" w:themeFillTint="66"/>
            <w:vAlign w:val="center"/>
          </w:tcPr>
          <w:p w:rsidR="00683ED7" w:rsidRPr="00683ED7" w:rsidRDefault="00683ED7" w:rsidP="00683ED7">
            <w:pPr>
              <w:rPr>
                <w:b/>
                <w:bCs/>
              </w:rPr>
            </w:pPr>
            <w:r w:rsidRPr="00683ED7">
              <w:rPr>
                <w:rFonts w:hint="cs"/>
                <w:b/>
                <w:bCs/>
                <w:rtl/>
              </w:rPr>
              <w:t>الفصل الاكاديمي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shd w:val="clear" w:color="auto" w:fill="F39D86" w:themeFill="accent1" w:themeFillTint="66"/>
            <w:vAlign w:val="center"/>
          </w:tcPr>
          <w:p w:rsidR="00683ED7" w:rsidRDefault="00683ED7" w:rsidP="00683ED7">
            <w:pPr>
              <w:rPr>
                <w:b/>
                <w:bCs/>
              </w:rPr>
            </w:pPr>
            <w:r>
              <w:rPr>
                <w:b/>
                <w:bCs/>
              </w:rPr>
              <w:t>Academic year</w:t>
            </w:r>
          </w:p>
        </w:tc>
        <w:tc>
          <w:tcPr>
            <w:tcW w:w="7139" w:type="dxa"/>
            <w:gridSpan w:val="6"/>
            <w:vAlign w:val="center"/>
          </w:tcPr>
          <w:p w:rsidR="00683ED7" w:rsidRDefault="00683ED7" w:rsidP="00683ED7"/>
        </w:tc>
        <w:tc>
          <w:tcPr>
            <w:tcW w:w="2169" w:type="dxa"/>
            <w:shd w:val="clear" w:color="auto" w:fill="F39D86" w:themeFill="accent1" w:themeFillTint="66"/>
            <w:vAlign w:val="center"/>
          </w:tcPr>
          <w:p w:rsidR="00683ED7" w:rsidRPr="00683ED7" w:rsidRDefault="00683ED7" w:rsidP="00683ED7">
            <w:pPr>
              <w:rPr>
                <w:b/>
                <w:bCs/>
                <w:rtl/>
              </w:rPr>
            </w:pPr>
            <w:r w:rsidRPr="00683ED7">
              <w:rPr>
                <w:rFonts w:hint="cs"/>
                <w:b/>
                <w:bCs/>
                <w:rtl/>
              </w:rPr>
              <w:t>العام الاكاديمي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shd w:val="clear" w:color="auto" w:fill="F39D86" w:themeFill="accent1" w:themeFillTint="66"/>
            <w:vAlign w:val="center"/>
          </w:tcPr>
          <w:p w:rsidR="00683ED7" w:rsidRDefault="00683ED7" w:rsidP="00683ED7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7139" w:type="dxa"/>
            <w:gridSpan w:val="6"/>
            <w:vAlign w:val="center"/>
          </w:tcPr>
          <w:p w:rsidR="00683ED7" w:rsidRDefault="00683ED7" w:rsidP="00683ED7"/>
        </w:tc>
        <w:tc>
          <w:tcPr>
            <w:tcW w:w="2169" w:type="dxa"/>
            <w:shd w:val="clear" w:color="auto" w:fill="F39D86" w:themeFill="accent1" w:themeFillTint="66"/>
            <w:vAlign w:val="center"/>
          </w:tcPr>
          <w:p w:rsidR="00683ED7" w:rsidRPr="00683ED7" w:rsidRDefault="00683ED7" w:rsidP="00683ED7">
            <w:pPr>
              <w:rPr>
                <w:b/>
                <w:bCs/>
                <w:rtl/>
              </w:rPr>
            </w:pPr>
            <w:r w:rsidRPr="00683ED7">
              <w:rPr>
                <w:rFonts w:hint="cs"/>
                <w:b/>
                <w:bCs/>
                <w:rtl/>
              </w:rPr>
              <w:t>التخصص</w:t>
            </w:r>
          </w:p>
        </w:tc>
      </w:tr>
      <w:tr w:rsidR="00683ED7" w:rsidTr="002B4EB3">
        <w:trPr>
          <w:trHeight w:val="350"/>
        </w:trPr>
        <w:tc>
          <w:tcPr>
            <w:tcW w:w="2031" w:type="dxa"/>
            <w:gridSpan w:val="2"/>
            <w:shd w:val="clear" w:color="auto" w:fill="F39D86" w:themeFill="accent1" w:themeFillTint="66"/>
            <w:vAlign w:val="center"/>
          </w:tcPr>
          <w:p w:rsidR="00683ED7" w:rsidRDefault="00683ED7" w:rsidP="00683ED7">
            <w:pPr>
              <w:rPr>
                <w:b/>
                <w:bCs/>
              </w:rPr>
            </w:pPr>
            <w:r>
              <w:rPr>
                <w:b/>
                <w:bCs/>
              </w:rPr>
              <w:t>College</w:t>
            </w:r>
          </w:p>
        </w:tc>
        <w:tc>
          <w:tcPr>
            <w:tcW w:w="7139" w:type="dxa"/>
            <w:gridSpan w:val="6"/>
            <w:vAlign w:val="center"/>
          </w:tcPr>
          <w:p w:rsidR="00683ED7" w:rsidRDefault="00683ED7" w:rsidP="00683ED7"/>
        </w:tc>
        <w:tc>
          <w:tcPr>
            <w:tcW w:w="2169" w:type="dxa"/>
            <w:shd w:val="clear" w:color="auto" w:fill="F39D86" w:themeFill="accent1" w:themeFillTint="66"/>
            <w:vAlign w:val="center"/>
          </w:tcPr>
          <w:p w:rsidR="00683ED7" w:rsidRDefault="00683ED7" w:rsidP="00683E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</w:p>
        </w:tc>
      </w:tr>
      <w:tr w:rsidR="00683ED7" w:rsidTr="00683ED7">
        <w:trPr>
          <w:trHeight w:val="70"/>
        </w:trPr>
        <w:tc>
          <w:tcPr>
            <w:tcW w:w="11339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ED7" w:rsidRPr="004019A6" w:rsidRDefault="00683ED7" w:rsidP="00683ED7">
            <w:pPr>
              <w:rPr>
                <w:sz w:val="10"/>
                <w:szCs w:val="10"/>
              </w:rPr>
            </w:pPr>
          </w:p>
        </w:tc>
      </w:tr>
      <w:tr w:rsidR="0060778F" w:rsidRPr="00BF5588" w:rsidTr="002B4EB3">
        <w:trPr>
          <w:trHeight w:val="440"/>
        </w:trPr>
        <w:tc>
          <w:tcPr>
            <w:tcW w:w="5915" w:type="dxa"/>
            <w:gridSpan w:val="6"/>
            <w:shd w:val="clear" w:color="auto" w:fill="A53010" w:themeFill="accent1"/>
            <w:vAlign w:val="center"/>
          </w:tcPr>
          <w:p w:rsidR="0060778F" w:rsidRPr="002B4EB3" w:rsidRDefault="0060778F" w:rsidP="0060778F">
            <w:pPr>
              <w:rPr>
                <w:b/>
                <w:bCs/>
                <w:color w:val="FFFFFF" w:themeColor="background1"/>
              </w:rPr>
            </w:pPr>
            <w:r w:rsidRPr="002B4EB3">
              <w:rPr>
                <w:b/>
                <w:bCs/>
                <w:color w:val="FFFFFF" w:themeColor="background1"/>
              </w:rPr>
              <w:t>Second: Second Evaluation Path details</w:t>
            </w:r>
          </w:p>
        </w:tc>
        <w:tc>
          <w:tcPr>
            <w:tcW w:w="5424" w:type="dxa"/>
            <w:gridSpan w:val="3"/>
            <w:shd w:val="clear" w:color="auto" w:fill="A53010" w:themeFill="accent1"/>
            <w:vAlign w:val="center"/>
          </w:tcPr>
          <w:p w:rsidR="0060778F" w:rsidRPr="002B4EB3" w:rsidRDefault="0060778F" w:rsidP="0060778F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2B4EB3">
              <w:rPr>
                <w:rFonts w:hint="cs"/>
                <w:b/>
                <w:bCs/>
                <w:color w:val="FFFFFF" w:themeColor="background1"/>
                <w:rtl/>
              </w:rPr>
              <w:t>ثانيا: تفاصيل مسار التقييم الثاني</w:t>
            </w:r>
          </w:p>
        </w:tc>
      </w:tr>
      <w:tr w:rsidR="0060778F" w:rsidTr="002B4EB3">
        <w:trPr>
          <w:trHeight w:val="1277"/>
        </w:trPr>
        <w:tc>
          <w:tcPr>
            <w:tcW w:w="11339" w:type="dxa"/>
            <w:gridSpan w:val="9"/>
            <w:shd w:val="clear" w:color="auto" w:fill="auto"/>
            <w:vAlign w:val="center"/>
          </w:tcPr>
          <w:p w:rsidR="0060778F" w:rsidRPr="002B4EB3" w:rsidRDefault="0060778F" w:rsidP="0060778F">
            <w:pPr>
              <w:bidi/>
              <w:rPr>
                <w:sz w:val="20"/>
                <w:szCs w:val="20"/>
                <w:rtl/>
              </w:rPr>
            </w:pPr>
            <w:r w:rsidRPr="002B4EB3">
              <w:rPr>
                <w:rFonts w:hint="cs"/>
                <w:sz w:val="20"/>
                <w:szCs w:val="20"/>
                <w:rtl/>
              </w:rPr>
              <w:t>أنا الطالب المذكور اعلاه والموقع ادناه، اؤكد رغبتي باختيار مسار التقييم الثاني في المقررات المحددة ادناه، وقد قرأت ووافقت على ما سيترتيب عليه هذا الخيار.</w:t>
            </w:r>
          </w:p>
          <w:p w:rsidR="0060778F" w:rsidRPr="002B4EB3" w:rsidRDefault="002B4EB3" w:rsidP="003A1D39">
            <w:pPr>
              <w:rPr>
                <w:sz w:val="20"/>
                <w:szCs w:val="20"/>
              </w:rPr>
            </w:pPr>
            <w:r w:rsidRPr="002B4EB3">
              <w:rPr>
                <w:sz w:val="20"/>
                <w:szCs w:val="20"/>
              </w:rPr>
              <w:t>I am the student referred to above and hereby</w:t>
            </w:r>
            <w:r w:rsidR="0060778F" w:rsidRPr="002B4EB3">
              <w:rPr>
                <w:sz w:val="20"/>
                <w:szCs w:val="20"/>
              </w:rPr>
              <w:t xml:space="preserve"> undersigned, confirm my desire to choose the path of the second assessment </w:t>
            </w:r>
            <w:r w:rsidRPr="002B4EB3">
              <w:rPr>
                <w:sz w:val="20"/>
                <w:szCs w:val="20"/>
              </w:rPr>
              <w:t xml:space="preserve">path </w:t>
            </w:r>
            <w:r w:rsidR="003A1D39">
              <w:rPr>
                <w:sz w:val="20"/>
                <w:szCs w:val="20"/>
              </w:rPr>
              <w:t>of</w:t>
            </w:r>
            <w:r w:rsidRPr="002B4EB3">
              <w:rPr>
                <w:sz w:val="20"/>
                <w:szCs w:val="20"/>
              </w:rPr>
              <w:t xml:space="preserve"> the courses</w:t>
            </w:r>
            <w:r w:rsidR="0060778F" w:rsidRPr="002B4EB3">
              <w:rPr>
                <w:sz w:val="20"/>
                <w:szCs w:val="20"/>
              </w:rPr>
              <w:t xml:space="preserve"> outlined below, I have read and agreed to what this option</w:t>
            </w:r>
            <w:r w:rsidRPr="002B4EB3">
              <w:rPr>
                <w:sz w:val="20"/>
                <w:szCs w:val="20"/>
              </w:rPr>
              <w:t xml:space="preserve"> entails</w:t>
            </w:r>
            <w:r w:rsidR="0060778F" w:rsidRPr="002B4EB3">
              <w:rPr>
                <w:sz w:val="20"/>
                <w:szCs w:val="20"/>
              </w:rPr>
              <w:t>.</w:t>
            </w:r>
          </w:p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2B4EB3" w:rsidRPr="002B4EB3" w:rsidRDefault="002B4EB3" w:rsidP="002B4EB3">
            <w:pPr>
              <w:jc w:val="center"/>
              <w:rPr>
                <w:b/>
                <w:bCs/>
                <w:rtl/>
              </w:rPr>
            </w:pPr>
            <w:r w:rsidRPr="002B4EB3">
              <w:rPr>
                <w:rFonts w:hint="cs"/>
                <w:b/>
                <w:bCs/>
                <w:rtl/>
              </w:rPr>
              <w:t>الرقم</w:t>
            </w:r>
          </w:p>
          <w:p w:rsidR="002B4EB3" w:rsidRPr="002B4EB3" w:rsidRDefault="002B4EB3" w:rsidP="002B4EB3">
            <w:pPr>
              <w:jc w:val="center"/>
              <w:rPr>
                <w:b/>
                <w:bCs/>
                <w:rtl/>
              </w:rPr>
            </w:pPr>
            <w:r w:rsidRPr="002B4EB3">
              <w:rPr>
                <w:b/>
                <w:bCs/>
              </w:rPr>
              <w:t>No.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2B4EB3" w:rsidRPr="002B4EB3" w:rsidRDefault="002B4EB3" w:rsidP="002B4EB3">
            <w:pPr>
              <w:jc w:val="center"/>
              <w:rPr>
                <w:b/>
                <w:bCs/>
                <w:rtl/>
              </w:rPr>
            </w:pPr>
            <w:r w:rsidRPr="002B4EB3">
              <w:rPr>
                <w:rFonts w:hint="cs"/>
                <w:b/>
                <w:bCs/>
                <w:rtl/>
              </w:rPr>
              <w:t>رمز المقرر</w:t>
            </w:r>
          </w:p>
          <w:p w:rsidR="002B4EB3" w:rsidRPr="002B4EB3" w:rsidRDefault="002B4EB3" w:rsidP="002B4EB3">
            <w:pPr>
              <w:jc w:val="center"/>
              <w:rPr>
                <w:b/>
                <w:bCs/>
              </w:rPr>
            </w:pPr>
            <w:r w:rsidRPr="002B4EB3">
              <w:rPr>
                <w:b/>
                <w:bCs/>
              </w:rPr>
              <w:t>Course Code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2B4EB3" w:rsidRPr="002B4EB3" w:rsidRDefault="002B4EB3" w:rsidP="002B4EB3">
            <w:pPr>
              <w:jc w:val="center"/>
              <w:rPr>
                <w:b/>
                <w:bCs/>
                <w:rtl/>
              </w:rPr>
            </w:pPr>
            <w:r w:rsidRPr="002B4EB3">
              <w:rPr>
                <w:rFonts w:hint="cs"/>
                <w:b/>
                <w:bCs/>
                <w:rtl/>
              </w:rPr>
              <w:t>اسم المقرر</w:t>
            </w:r>
          </w:p>
          <w:p w:rsidR="002B4EB3" w:rsidRPr="002B4EB3" w:rsidRDefault="002B4EB3" w:rsidP="002B4EB3">
            <w:pPr>
              <w:jc w:val="center"/>
              <w:rPr>
                <w:b/>
                <w:bCs/>
              </w:rPr>
            </w:pPr>
            <w:r w:rsidRPr="002B4EB3">
              <w:rPr>
                <w:b/>
                <w:bCs/>
              </w:rPr>
              <w:t>Course Title</w:t>
            </w:r>
          </w:p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2B4EB3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Pr="002B4EB3" w:rsidRDefault="002B4EB3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B3" w:rsidRDefault="002B4EB3" w:rsidP="00683ED7"/>
        </w:tc>
      </w:tr>
      <w:tr w:rsidR="00CE162F" w:rsidTr="002B4EB3">
        <w:trPr>
          <w:trHeight w:val="35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2F" w:rsidRPr="002B4EB3" w:rsidRDefault="00CE162F" w:rsidP="002B4EB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2F" w:rsidRDefault="00CE162F" w:rsidP="00683ED7"/>
        </w:tc>
        <w:tc>
          <w:tcPr>
            <w:tcW w:w="79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2F" w:rsidRDefault="00CE162F" w:rsidP="00683ED7"/>
        </w:tc>
      </w:tr>
      <w:tr w:rsidR="00683ED7" w:rsidRPr="004019A6" w:rsidTr="00683ED7">
        <w:trPr>
          <w:trHeight w:val="70"/>
        </w:trPr>
        <w:tc>
          <w:tcPr>
            <w:tcW w:w="11339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ED7" w:rsidRPr="004019A6" w:rsidRDefault="00683ED7" w:rsidP="00683ED7">
            <w:pPr>
              <w:rPr>
                <w:sz w:val="10"/>
                <w:szCs w:val="10"/>
              </w:rPr>
            </w:pPr>
          </w:p>
        </w:tc>
      </w:tr>
      <w:tr w:rsidR="00BF5848" w:rsidRPr="00BF5588" w:rsidTr="00BF5848">
        <w:trPr>
          <w:trHeight w:val="440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BF5848" w:rsidRPr="00BF5848" w:rsidRDefault="00BF5848" w:rsidP="00BF5848">
            <w:pPr>
              <w:rPr>
                <w:b/>
                <w:bCs/>
              </w:rPr>
            </w:pPr>
            <w:r>
              <w:rPr>
                <w:b/>
                <w:bCs/>
              </w:rPr>
              <w:t>Student Signature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rtl/>
              </w:rPr>
            </w:pPr>
            <w:r w:rsidRPr="00BF5848">
              <w:rPr>
                <w:rFonts w:hint="cs"/>
                <w:b/>
                <w:bCs/>
                <w:rtl/>
              </w:rPr>
              <w:t>توقيع الطالب</w:t>
            </w:r>
          </w:p>
        </w:tc>
      </w:tr>
      <w:tr w:rsidR="00BF5848" w:rsidRPr="00BF5588" w:rsidTr="00BF5848">
        <w:trPr>
          <w:trHeight w:val="440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BF5848" w:rsidRPr="00BF5848" w:rsidRDefault="00BF5848" w:rsidP="00BF584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BF5848" w:rsidRPr="00BF5588" w:rsidTr="00BF5848">
        <w:trPr>
          <w:trHeight w:val="20"/>
        </w:trPr>
        <w:tc>
          <w:tcPr>
            <w:tcW w:w="1133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</w:tr>
      <w:tr w:rsidR="00BF5848" w:rsidRPr="00BF5588" w:rsidTr="00BF5848">
        <w:trPr>
          <w:trHeight w:val="440"/>
        </w:trPr>
        <w:tc>
          <w:tcPr>
            <w:tcW w:w="5669" w:type="dxa"/>
            <w:gridSpan w:val="5"/>
            <w:tcBorders>
              <w:bottom w:val="single" w:sz="4" w:space="0" w:color="auto"/>
            </w:tcBorders>
            <w:shd w:val="clear" w:color="auto" w:fill="A53010" w:themeFill="accent1"/>
            <w:vAlign w:val="center"/>
          </w:tcPr>
          <w:p w:rsidR="00BF5848" w:rsidRPr="00BF5848" w:rsidRDefault="00BF5848" w:rsidP="00BF584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Third: Submission Instructions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53010" w:themeFill="accent1"/>
            <w:vAlign w:val="center"/>
          </w:tcPr>
          <w:p w:rsidR="00BF5848" w:rsidRPr="00BF5848" w:rsidRDefault="00BF5848" w:rsidP="00A566DE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ثالثا: تعليمات الارسال</w:t>
            </w:r>
          </w:p>
        </w:tc>
      </w:tr>
      <w:tr w:rsidR="00BF5848" w:rsidRPr="00BF5588" w:rsidTr="00CE162F">
        <w:trPr>
          <w:trHeight w:val="1682"/>
        </w:trPr>
        <w:tc>
          <w:tcPr>
            <w:tcW w:w="113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48" w:rsidRPr="003E493B" w:rsidRDefault="003E493B" w:rsidP="003E493B">
            <w:pPr>
              <w:bidi/>
              <w:spacing w:after="120"/>
              <w:rPr>
                <w:sz w:val="20"/>
                <w:szCs w:val="20"/>
                <w:rtl/>
              </w:rPr>
            </w:pPr>
            <w:r w:rsidRPr="003E493B">
              <w:rPr>
                <w:rFonts w:hint="cs"/>
                <w:sz w:val="20"/>
                <w:szCs w:val="20"/>
                <w:rtl/>
              </w:rPr>
              <w:t xml:space="preserve">يرجى تعبئة الطلب قبل تاريخ 30 أبريل 2020 وارساله الى البريد الالكتروني </w:t>
            </w:r>
            <w:hyperlink r:id="rId7" w:history="1">
              <w:r w:rsidRPr="00CE162F">
                <w:rPr>
                  <w:b/>
                  <w:bCs/>
                  <w:sz w:val="20"/>
                  <w:szCs w:val="20"/>
                </w:rPr>
                <w:t>admission@tagucb.edu.bh</w:t>
              </w:r>
            </w:hyperlink>
          </w:p>
          <w:p w:rsidR="003E493B" w:rsidRPr="003E493B" w:rsidRDefault="003E493B" w:rsidP="003E493B">
            <w:pPr>
              <w:rPr>
                <w:sz w:val="20"/>
                <w:szCs w:val="20"/>
                <w:rtl/>
              </w:rPr>
            </w:pPr>
            <w:r w:rsidRPr="003E493B">
              <w:rPr>
                <w:sz w:val="20"/>
                <w:szCs w:val="20"/>
              </w:rPr>
              <w:t xml:space="preserve">Please fill the application before April 30, 2020 and send it to </w:t>
            </w:r>
            <w:r w:rsidRPr="00CE162F">
              <w:rPr>
                <w:b/>
                <w:bCs/>
                <w:sz w:val="20"/>
                <w:szCs w:val="20"/>
              </w:rPr>
              <w:t>admission@tagucb.edu.bh</w:t>
            </w:r>
          </w:p>
        </w:tc>
      </w:tr>
      <w:tr w:rsidR="00A566DE" w:rsidRPr="00BF5588" w:rsidTr="003A1D39">
        <w:trPr>
          <w:trHeight w:val="440"/>
        </w:trPr>
        <w:tc>
          <w:tcPr>
            <w:tcW w:w="5669" w:type="dxa"/>
            <w:gridSpan w:val="5"/>
            <w:tcBorders>
              <w:bottom w:val="single" w:sz="4" w:space="0" w:color="auto"/>
            </w:tcBorders>
            <w:shd w:val="clear" w:color="auto" w:fill="A53010" w:themeFill="accent1"/>
            <w:vAlign w:val="center"/>
          </w:tcPr>
          <w:p w:rsidR="00A566DE" w:rsidRPr="00BF5588" w:rsidRDefault="00CB70B5" w:rsidP="00CB70B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Fourth</w:t>
            </w:r>
            <w:r w:rsidR="00A566DE" w:rsidRPr="00BF5588">
              <w:rPr>
                <w:b/>
                <w:bCs/>
                <w:color w:val="FFFFFF" w:themeColor="background1"/>
              </w:rPr>
              <w:t xml:space="preserve">: </w:t>
            </w:r>
            <w:r w:rsidR="00A566DE">
              <w:rPr>
                <w:b/>
                <w:bCs/>
                <w:color w:val="FFFFFF" w:themeColor="background1"/>
              </w:rPr>
              <w:t>Endorsed Evaluation path</w:t>
            </w:r>
            <w:r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53010" w:themeFill="accent1"/>
            <w:vAlign w:val="center"/>
          </w:tcPr>
          <w:p w:rsidR="00A566DE" w:rsidRPr="00BF5588" w:rsidRDefault="00CB70B5" w:rsidP="00A566DE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رابعا</w:t>
            </w:r>
            <w:r w:rsidR="00A566DE">
              <w:rPr>
                <w:rFonts w:hint="cs"/>
                <w:b/>
                <w:bCs/>
                <w:color w:val="FFFFFF" w:themeColor="background1"/>
                <w:rtl/>
              </w:rPr>
              <w:t>: مسارات التقييم المصدق عليها</w:t>
            </w:r>
          </w:p>
        </w:tc>
      </w:tr>
      <w:tr w:rsidR="003A1D39" w:rsidTr="003A1D39">
        <w:trPr>
          <w:trHeight w:val="20"/>
        </w:trPr>
        <w:tc>
          <w:tcPr>
            <w:tcW w:w="1133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1D39" w:rsidRPr="003A1D39" w:rsidRDefault="003A1D39" w:rsidP="003A1D3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683ED7" w:rsidTr="003A1D39">
        <w:trPr>
          <w:trHeight w:val="440"/>
        </w:trPr>
        <w:tc>
          <w:tcPr>
            <w:tcW w:w="5669" w:type="dxa"/>
            <w:gridSpan w:val="5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683ED7" w:rsidRPr="003A1D39" w:rsidRDefault="003A1D39" w:rsidP="003A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A1D39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المسار الثاني: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اداء الامتحان النهائي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F39D86" w:themeFill="accent1" w:themeFillTint="66"/>
            <w:vAlign w:val="center"/>
          </w:tcPr>
          <w:p w:rsidR="00683ED7" w:rsidRPr="003A1D39" w:rsidRDefault="00687D54" w:rsidP="003A1D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1D39">
              <w:rPr>
                <w:rFonts w:hint="cs"/>
                <w:b/>
                <w:bCs/>
                <w:sz w:val="20"/>
                <w:szCs w:val="20"/>
                <w:rtl/>
              </w:rPr>
              <w:t>المسار الاول: ناجح/ راسب</w:t>
            </w:r>
          </w:p>
        </w:tc>
      </w:tr>
      <w:tr w:rsidR="00A566DE" w:rsidTr="00CE162F">
        <w:trPr>
          <w:trHeight w:val="2915"/>
        </w:trPr>
        <w:tc>
          <w:tcPr>
            <w:tcW w:w="56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48" w:rsidRPr="003E493B" w:rsidRDefault="00BF5848" w:rsidP="003E493B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  <w:rtl/>
              </w:rPr>
            </w:pPr>
            <w:r w:rsidRPr="003E493B">
              <w:rPr>
                <w:rFonts w:hint="cs"/>
                <w:sz w:val="20"/>
                <w:szCs w:val="20"/>
                <w:rtl/>
              </w:rPr>
              <w:t>يتبع التقييم توزيع 60% على اعمال الفصل و40% على الامتحان النهائي.</w:t>
            </w:r>
          </w:p>
          <w:p w:rsidR="00BF5848" w:rsidRPr="003E493B" w:rsidRDefault="00BF5848" w:rsidP="003E493B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3E493B">
              <w:rPr>
                <w:rFonts w:hint="cs"/>
                <w:sz w:val="20"/>
                <w:szCs w:val="20"/>
                <w:rtl/>
              </w:rPr>
              <w:t xml:space="preserve">ترصد نتيجة </w:t>
            </w:r>
            <w:r w:rsidR="003E493B" w:rsidRPr="003E493B">
              <w:rPr>
                <w:rFonts w:hint="cs"/>
                <w:sz w:val="20"/>
                <w:szCs w:val="20"/>
                <w:rtl/>
              </w:rPr>
              <w:t>"غير مكتمل/</w:t>
            </w:r>
            <w:r w:rsidR="003E493B" w:rsidRPr="003E493B">
              <w:rPr>
                <w:sz w:val="20"/>
                <w:szCs w:val="20"/>
              </w:rPr>
              <w:t>IC</w:t>
            </w:r>
            <w:r w:rsidR="003E493B" w:rsidRPr="003E493B">
              <w:rPr>
                <w:rFonts w:hint="cs"/>
                <w:sz w:val="20"/>
                <w:szCs w:val="20"/>
                <w:rtl/>
              </w:rPr>
              <w:t xml:space="preserve">" للطالب </w:t>
            </w:r>
            <w:r w:rsidRPr="003E493B">
              <w:rPr>
                <w:rFonts w:hint="cs"/>
                <w:sz w:val="20"/>
                <w:szCs w:val="20"/>
                <w:rtl/>
              </w:rPr>
              <w:t xml:space="preserve">نهاية الفصل </w:t>
            </w:r>
            <w:r w:rsidR="003E493B" w:rsidRPr="003E493B">
              <w:rPr>
                <w:rFonts w:hint="cs"/>
                <w:sz w:val="20"/>
                <w:szCs w:val="20"/>
                <w:rtl/>
              </w:rPr>
              <w:t>الجاري.</w:t>
            </w:r>
          </w:p>
          <w:p w:rsidR="00BF5848" w:rsidRPr="003E493B" w:rsidRDefault="00BF5848" w:rsidP="003E493B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3E493B">
              <w:rPr>
                <w:rFonts w:hint="cs"/>
                <w:sz w:val="20"/>
                <w:szCs w:val="20"/>
                <w:rtl/>
              </w:rPr>
              <w:t xml:space="preserve">يتقدم الطالب للاختبار النهائي في الأسبوع الأول من الفصل الدراسي اللاحق. </w:t>
            </w:r>
          </w:p>
          <w:p w:rsidR="00BF5848" w:rsidRPr="003E493B" w:rsidRDefault="00BF5848" w:rsidP="003E493B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3E493B">
              <w:rPr>
                <w:rFonts w:hint="cs"/>
                <w:sz w:val="20"/>
                <w:szCs w:val="20"/>
                <w:rtl/>
              </w:rPr>
              <w:t>وتحتسب الدرجة النهائية من المجموع الكلي كما هو متبع في باقي الفصول الدراسية بعد تأدية الاختبار النهائي.</w:t>
            </w:r>
          </w:p>
          <w:p w:rsidR="00A566DE" w:rsidRPr="003E493B" w:rsidRDefault="0016733C" w:rsidP="003E493B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</w:t>
            </w:r>
            <w:r w:rsidR="00BF5848" w:rsidRPr="003E493B">
              <w:rPr>
                <w:rFonts w:hint="cs"/>
                <w:sz w:val="20"/>
                <w:szCs w:val="20"/>
                <w:rtl/>
              </w:rPr>
              <w:t>سب النتيجة النهائية للمقرر ضمن المعدل التراكمي كما هو متبع في الفصول السابقة</w:t>
            </w:r>
            <w:r w:rsidR="00BF5848" w:rsidRPr="003E493B">
              <w:rPr>
                <w:sz w:val="20"/>
                <w:szCs w:val="20"/>
              </w:rPr>
              <w:t>.</w:t>
            </w:r>
            <w:r w:rsidR="00BF5848" w:rsidRPr="003E493B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DE" w:rsidRPr="00BF5848" w:rsidRDefault="003A1D39" w:rsidP="00BF5848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  <w:rtl/>
              </w:rPr>
            </w:pPr>
            <w:r w:rsidRPr="00BF5848">
              <w:rPr>
                <w:rFonts w:hint="cs"/>
                <w:sz w:val="20"/>
                <w:szCs w:val="20"/>
                <w:rtl/>
              </w:rPr>
              <w:t>يطبق الحد الادنى للحصول على تقدير (ناجح) بحسب اللوائح الداخلية للكلية والتي تعادل 60% من مجموع علامات المقرر.</w:t>
            </w:r>
          </w:p>
          <w:p w:rsidR="00BF5848" w:rsidRPr="00BF5848" w:rsidRDefault="00BF5848" w:rsidP="00BF5848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BF5848">
              <w:rPr>
                <w:rFonts w:hint="cs"/>
                <w:sz w:val="20"/>
                <w:szCs w:val="20"/>
                <w:rtl/>
              </w:rPr>
              <w:t>تحسب الدرجة النهائية من المجموع الكلي لنتائج تقييم الطلبة في مختلف الأنشطة وعمليات التقييم</w:t>
            </w:r>
            <w:r w:rsidRPr="00BF5848">
              <w:rPr>
                <w:sz w:val="20"/>
                <w:szCs w:val="20"/>
              </w:rPr>
              <w:t>.</w:t>
            </w:r>
          </w:p>
          <w:p w:rsidR="00BF5848" w:rsidRPr="00BF5848" w:rsidRDefault="00BF5848" w:rsidP="00BF5848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BF5848">
              <w:rPr>
                <w:rFonts w:hint="cs"/>
                <w:sz w:val="20"/>
                <w:szCs w:val="20"/>
                <w:rtl/>
              </w:rPr>
              <w:t>في حال حصل الطالب على تقدير (راسب) فعليه إعادة المقرر كما هو متبع في باقي الفصول الدراسية.</w:t>
            </w:r>
          </w:p>
          <w:p w:rsidR="00BF5848" w:rsidRPr="00BF5848" w:rsidRDefault="00BF5848" w:rsidP="00BF5848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 w:rsidRPr="00BF5848">
              <w:rPr>
                <w:rFonts w:hint="cs"/>
                <w:sz w:val="20"/>
                <w:szCs w:val="20"/>
                <w:rtl/>
              </w:rPr>
              <w:t>تحتسب ساعات المقررات التي اجتازها الطالب بنجاح ضمن الساعات المعتمدة للطالب في خطته الدراسية ويتم ترصيد نتيجة الطالب.</w:t>
            </w:r>
          </w:p>
          <w:p w:rsidR="003A1D39" w:rsidRPr="00BF5848" w:rsidRDefault="00CE162F" w:rsidP="00BF5848">
            <w:pPr>
              <w:pStyle w:val="ListParagraph"/>
              <w:numPr>
                <w:ilvl w:val="0"/>
                <w:numId w:val="2"/>
              </w:numPr>
              <w:bidi/>
              <w:ind w:left="251" w:hanging="199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لا تدخل النتيجة في</w:t>
            </w:r>
            <w:r w:rsidR="00BF5848" w:rsidRPr="00BF5848">
              <w:rPr>
                <w:rFonts w:hint="cs"/>
                <w:sz w:val="20"/>
                <w:szCs w:val="20"/>
                <w:rtl/>
              </w:rPr>
              <w:t xml:space="preserve"> المعدل التراكمي لهذا الفصل الدراسي وعليه لن يطبق الإنذار الأكاديمي.</w:t>
            </w:r>
          </w:p>
        </w:tc>
      </w:tr>
    </w:tbl>
    <w:p w:rsidR="00683ED7" w:rsidRPr="008C7004" w:rsidRDefault="00683ED7" w:rsidP="008C7004">
      <w:pPr>
        <w:rPr>
          <w:sz w:val="20"/>
          <w:szCs w:val="20"/>
        </w:rPr>
      </w:pPr>
    </w:p>
    <w:sectPr w:rsidR="00683ED7" w:rsidRPr="008C7004" w:rsidSect="00683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00" w:rsidRDefault="00197D00" w:rsidP="008558A2">
      <w:pPr>
        <w:spacing w:after="0" w:line="240" w:lineRule="auto"/>
      </w:pPr>
      <w:r>
        <w:separator/>
      </w:r>
    </w:p>
  </w:endnote>
  <w:endnote w:type="continuationSeparator" w:id="0">
    <w:p w:rsidR="00197D00" w:rsidRDefault="00197D00" w:rsidP="0085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3C" w:rsidRDefault="00167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3C" w:rsidRDefault="001673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3C" w:rsidRDefault="0016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00" w:rsidRDefault="00197D00" w:rsidP="008558A2">
      <w:pPr>
        <w:spacing w:after="0" w:line="240" w:lineRule="auto"/>
      </w:pPr>
      <w:r>
        <w:separator/>
      </w:r>
    </w:p>
  </w:footnote>
  <w:footnote w:type="continuationSeparator" w:id="0">
    <w:p w:rsidR="00197D00" w:rsidRDefault="00197D00" w:rsidP="0085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3C" w:rsidRDefault="00167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33" w:type="dxa"/>
      <w:tblInd w:w="-275" w:type="dxa"/>
      <w:tblBorders>
        <w:top w:val="single" w:sz="4" w:space="0" w:color="E5E3DA" w:themeColor="text2" w:themeTint="33"/>
        <w:left w:val="single" w:sz="4" w:space="0" w:color="E5E3DA" w:themeColor="text2" w:themeTint="33"/>
        <w:bottom w:val="single" w:sz="4" w:space="0" w:color="E5E3DA" w:themeColor="text2" w:themeTint="33"/>
        <w:right w:val="single" w:sz="4" w:space="0" w:color="E5E3DA" w:themeColor="text2" w:themeTint="33"/>
        <w:insideH w:val="single" w:sz="4" w:space="0" w:color="E5E3DA" w:themeColor="text2" w:themeTint="33"/>
        <w:insideV w:val="single" w:sz="4" w:space="0" w:color="E5E3DA" w:themeColor="text2" w:themeTint="33"/>
      </w:tblBorders>
      <w:tblLayout w:type="fixed"/>
      <w:tblLook w:val="04A0" w:firstRow="1" w:lastRow="0" w:firstColumn="1" w:lastColumn="0" w:noHBand="0" w:noVBand="1"/>
    </w:tblPr>
    <w:tblGrid>
      <w:gridCol w:w="3690"/>
      <w:gridCol w:w="4590"/>
      <w:gridCol w:w="3053"/>
    </w:tblGrid>
    <w:tr w:rsidR="0060778F" w:rsidTr="00147A61">
      <w:trPr>
        <w:trHeight w:val="350"/>
      </w:trPr>
      <w:tc>
        <w:tcPr>
          <w:tcW w:w="3690" w:type="dxa"/>
          <w:vAlign w:val="center"/>
        </w:tcPr>
        <w:p w:rsidR="0060778F" w:rsidRPr="00F66A3B" w:rsidRDefault="0060778F" w:rsidP="008558A2">
          <w:pPr>
            <w:pStyle w:val="Header"/>
            <w:jc w:val="center"/>
            <w:rPr>
              <w:color w:val="7B230C" w:themeColor="accent1" w:themeShade="BF"/>
            </w:rPr>
          </w:pPr>
          <w:r>
            <w:rPr>
              <w:color w:val="7B230C" w:themeColor="accent1" w:themeShade="BF"/>
            </w:rPr>
            <w:t>Student Assessment Continuity</w:t>
          </w:r>
        </w:p>
      </w:tc>
      <w:tc>
        <w:tcPr>
          <w:tcW w:w="4590" w:type="dxa"/>
          <w:vMerge w:val="restart"/>
        </w:tcPr>
        <w:p w:rsidR="0060778F" w:rsidRDefault="0060778F" w:rsidP="008558A2">
          <w:pPr>
            <w:pStyle w:val="Header"/>
          </w:pPr>
          <w:r>
            <w:rPr>
              <w:noProof/>
            </w:rPr>
            <w:drawing>
              <wp:inline distT="0" distB="0" distL="0" distR="0" wp14:anchorId="7277A52F" wp14:editId="73090378">
                <wp:extent cx="2962275" cy="44624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360" cy="466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vAlign w:val="center"/>
        </w:tcPr>
        <w:p w:rsidR="0060778F" w:rsidRPr="00F66A3B" w:rsidRDefault="0060778F" w:rsidP="00683ED7">
          <w:pPr>
            <w:pStyle w:val="Header"/>
            <w:jc w:val="center"/>
            <w:rPr>
              <w:color w:val="7B230C" w:themeColor="accent1" w:themeShade="BF"/>
            </w:rPr>
          </w:pPr>
          <w:r w:rsidRPr="00F66A3B">
            <w:rPr>
              <w:color w:val="7B230C" w:themeColor="accent1" w:themeShade="BF"/>
            </w:rPr>
            <w:t>TAGUCB BH.</w:t>
          </w:r>
          <w:r>
            <w:rPr>
              <w:color w:val="7B230C" w:themeColor="accent1" w:themeShade="BF"/>
            </w:rPr>
            <w:t>AR</w:t>
          </w:r>
          <w:r w:rsidRPr="00F66A3B">
            <w:rPr>
              <w:color w:val="7B230C" w:themeColor="accent1" w:themeShade="BF"/>
            </w:rPr>
            <w:t>.00</w:t>
          </w:r>
          <w:r>
            <w:rPr>
              <w:color w:val="7B230C" w:themeColor="accent1" w:themeShade="BF"/>
            </w:rPr>
            <w:t>1</w:t>
          </w:r>
          <w:r w:rsidRPr="00F66A3B">
            <w:rPr>
              <w:color w:val="7B230C" w:themeColor="accent1" w:themeShade="BF"/>
            </w:rPr>
            <w:t>.</w:t>
          </w:r>
          <w:r>
            <w:rPr>
              <w:color w:val="7B230C" w:themeColor="accent1" w:themeShade="BF"/>
            </w:rPr>
            <w:t>F</w:t>
          </w:r>
        </w:p>
      </w:tc>
    </w:tr>
    <w:tr w:rsidR="0060778F" w:rsidTr="00147A61">
      <w:tc>
        <w:tcPr>
          <w:tcW w:w="3690" w:type="dxa"/>
          <w:vAlign w:val="center"/>
        </w:tcPr>
        <w:p w:rsidR="0060778F" w:rsidRPr="00F66A3B" w:rsidRDefault="0060778F" w:rsidP="00683ED7">
          <w:pPr>
            <w:pStyle w:val="Header"/>
            <w:jc w:val="center"/>
            <w:rPr>
              <w:color w:val="7B230C" w:themeColor="accent1" w:themeShade="BF"/>
            </w:rPr>
          </w:pPr>
          <w:r>
            <w:rPr>
              <w:color w:val="7B230C" w:themeColor="accent1" w:themeShade="BF"/>
            </w:rPr>
            <w:t>Effective: 08 Apr 2019</w:t>
          </w:r>
        </w:p>
      </w:tc>
      <w:tc>
        <w:tcPr>
          <w:tcW w:w="4590" w:type="dxa"/>
          <w:vMerge/>
        </w:tcPr>
        <w:p w:rsidR="0060778F" w:rsidRDefault="0060778F" w:rsidP="008558A2">
          <w:pPr>
            <w:pStyle w:val="Header"/>
          </w:pPr>
        </w:p>
      </w:tc>
      <w:tc>
        <w:tcPr>
          <w:tcW w:w="3053" w:type="dxa"/>
          <w:vAlign w:val="center"/>
        </w:tcPr>
        <w:p w:rsidR="0060778F" w:rsidRPr="00F66A3B" w:rsidRDefault="0060778F" w:rsidP="0016733C">
          <w:pPr>
            <w:pStyle w:val="Header"/>
            <w:jc w:val="center"/>
            <w:rPr>
              <w:color w:val="7B230C" w:themeColor="accent1" w:themeShade="BF"/>
            </w:rPr>
          </w:pPr>
          <w:r w:rsidRPr="00F66A3B">
            <w:rPr>
              <w:color w:val="7B230C" w:themeColor="accent1" w:themeShade="BF"/>
            </w:rPr>
            <w:t xml:space="preserve">Version </w:t>
          </w:r>
          <w:r w:rsidR="0016733C">
            <w:rPr>
              <w:rFonts w:hint="cs"/>
              <w:color w:val="7B230C" w:themeColor="accent1" w:themeShade="BF"/>
              <w:rtl/>
            </w:rPr>
            <w:t>1</w:t>
          </w:r>
        </w:p>
      </w:tc>
    </w:tr>
  </w:tbl>
  <w:p w:rsidR="0060778F" w:rsidRDefault="00607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3C" w:rsidRDefault="00167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485"/>
    <w:multiLevelType w:val="hybridMultilevel"/>
    <w:tmpl w:val="BF04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C41"/>
    <w:multiLevelType w:val="hybridMultilevel"/>
    <w:tmpl w:val="DED6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3531"/>
    <w:multiLevelType w:val="hybridMultilevel"/>
    <w:tmpl w:val="387E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E735A"/>
    <w:multiLevelType w:val="hybridMultilevel"/>
    <w:tmpl w:val="2CC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E2678"/>
    <w:multiLevelType w:val="hybridMultilevel"/>
    <w:tmpl w:val="092AD7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2"/>
    <w:rsid w:val="000B6993"/>
    <w:rsid w:val="000D0619"/>
    <w:rsid w:val="00147A61"/>
    <w:rsid w:val="0016733C"/>
    <w:rsid w:val="00170695"/>
    <w:rsid w:val="00197D00"/>
    <w:rsid w:val="001F7364"/>
    <w:rsid w:val="0024130D"/>
    <w:rsid w:val="00270A90"/>
    <w:rsid w:val="002A5274"/>
    <w:rsid w:val="002B4EB3"/>
    <w:rsid w:val="002C5EFA"/>
    <w:rsid w:val="003A1D39"/>
    <w:rsid w:val="003A26ED"/>
    <w:rsid w:val="003E493B"/>
    <w:rsid w:val="004019A6"/>
    <w:rsid w:val="0046280E"/>
    <w:rsid w:val="0055614A"/>
    <w:rsid w:val="005C17FA"/>
    <w:rsid w:val="0060778F"/>
    <w:rsid w:val="00683ED7"/>
    <w:rsid w:val="00687D54"/>
    <w:rsid w:val="00754FDB"/>
    <w:rsid w:val="00801C67"/>
    <w:rsid w:val="00824A3B"/>
    <w:rsid w:val="008558A2"/>
    <w:rsid w:val="008C4261"/>
    <w:rsid w:val="008C7004"/>
    <w:rsid w:val="008D72F1"/>
    <w:rsid w:val="00A524D9"/>
    <w:rsid w:val="00A566DE"/>
    <w:rsid w:val="00A613DC"/>
    <w:rsid w:val="00AA504F"/>
    <w:rsid w:val="00AC4A82"/>
    <w:rsid w:val="00B3721E"/>
    <w:rsid w:val="00B630C8"/>
    <w:rsid w:val="00BD4CF9"/>
    <w:rsid w:val="00BD515A"/>
    <w:rsid w:val="00BF5848"/>
    <w:rsid w:val="00CB70B5"/>
    <w:rsid w:val="00CE162F"/>
    <w:rsid w:val="00D34B78"/>
    <w:rsid w:val="00E03561"/>
    <w:rsid w:val="00E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4577-0183-47BB-8478-2DBB4B65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A2"/>
  </w:style>
  <w:style w:type="paragraph" w:styleId="Footer">
    <w:name w:val="footer"/>
    <w:basedOn w:val="Normal"/>
    <w:link w:val="FooterChar"/>
    <w:uiPriority w:val="99"/>
    <w:unhideWhenUsed/>
    <w:rsid w:val="008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A2"/>
  </w:style>
  <w:style w:type="table" w:styleId="TableGrid">
    <w:name w:val="Table Grid"/>
    <w:basedOn w:val="TableNormal"/>
    <w:uiPriority w:val="39"/>
    <w:rsid w:val="0085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93B"/>
    <w:rPr>
      <w:color w:val="FB4A1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ssion@tagucb.edu.b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TAGUCB Quality Assurance</dc:creator>
  <cp:keywords/>
  <dc:description/>
  <cp:lastModifiedBy>TAGUCB Quality Assurance</cp:lastModifiedBy>
  <cp:revision>2</cp:revision>
  <cp:lastPrinted>2018-11-08T11:03:00Z</cp:lastPrinted>
  <dcterms:created xsi:type="dcterms:W3CDTF">2020-04-08T13:04:00Z</dcterms:created>
  <dcterms:modified xsi:type="dcterms:W3CDTF">2020-04-08T13:04:00Z</dcterms:modified>
</cp:coreProperties>
</file>